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b/>
          <w:rFonts w:cs="Times New Roman" w:eastAsia="Times New Roman"/>
        </w:rPr>
        <w:t>Дорогой, глубокоуважаемый Михаил Геннадьевич!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ab/>
        <w:t>От лица Коллективов предприятий ПО «ФОРЭНЕРГО», а также от друзей и коллег прими самые искренние поздравления с сорок пятым днём рождения!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ab/>
        <w:t>Тебе есть чем гордиться в этот праздничный день. При твоем активном участии создавалось известное теперь всем российским энергетикам предприятие – «Чкаловский электромеханический завод». Сколько отдано сил, сколько потрачено нервов, сколько времени украдено у личной жизни! Но всё было не зря: есть результат, есть современное производство, есть уникальные технологии и аттестованный испытательный центр. Созданы сотни рабочих мест, ты – чемпион по уплате налогов, а главное – выпускается продукция, которая эксплуатируется на самых ответственных энергетических объектах, впрочем, других в энергетике не бывает!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ab/>
        <w:t>Чкаловск! Город, ставший для всех нас любимым и дорогим, каждый оставил здесь частичку своей души! Во многом потому, что в Чкаловске живет мудрый и щедрый человек, который заботится обо всем, который решит любую проблему. Вы не видели живых волшебников? Посмотрите – его зовут Михаил Геннадьевич! Повезло заводу, повезло городу: так самоотверженно и эффективно работать ради их блага может только истинный патриот! Ты всегда идёшь вперед и мы уверены, что будешь идти, ведь твои славные сегодняшние сорок пять только помогают тебе накопленными мудростью и жизненным опытом!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ab/>
        <w:t>Сорок пять! Никто не поверит. Твоей энергии завидуют молодые, твой оптимизм заражает и даёт дополнительную энергию, общаться с тобой, работать в одной команде – большая честь и радость для нас – твоих друзей и единомышленников!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>Количество задуманного  и сделанного тобой восхищает, правда впечатляет и размер недоделанного, но на то и дана человеку жизнь – у тебя всё ещё впереди!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  <w:t>Для Мужчины 45 лет – время расцвета, время свершения самых смелых планов и исполнения самых заветных желаний! Желаем тебе здоровья, удачи во всех начинаниях, благополучия и счастья в доме!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28"/>
          <w:kern w:val="0"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36"/>
          <w:kern w:val="0"/>
          <w:b/>
          <w:rFonts w:cs="Times New Roman" w:eastAsia="Times New Roman"/>
        </w:rPr>
        <w:t>С днем рождения, дорогой Михаил Геннадьевич!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36"/>
          <w:kern w:val="0"/>
          <w:b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36"/>
          <w:kern w:val="0"/>
          <w:b/>
          <w:rFonts w:cs="Times New Roman" w:eastAsia="Times New Roman"/>
        </w:rPr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sz w:val="36"/>
          <w:kern w:val="0"/>
          <w:rFonts w:cs="Times New Roman" w:eastAsia="Times New Roman"/>
        </w:rPr>
        <w:t>*Информация предоставлена пресс-службой ПО «Форэнерго»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/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Указатель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